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0" w:firstLine="0"/>
        <w:rPr>
          <w:rFonts w:ascii="Times New Roman"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330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772400" cy="1003300"/>
                          <a:chExt cx="7772400" cy="10033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54000"/>
                            <a:ext cx="7772400" cy="749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74930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9300"/>
                                </a:lnTo>
                                <a:lnTo>
                                  <a:pt x="7772400" y="749300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7772400" cy="1003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00330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00"/>
                                </a:lnTo>
                                <a:lnTo>
                                  <a:pt x="4508487" y="254000"/>
                                </a:lnTo>
                                <a:lnTo>
                                  <a:pt x="5286718" y="1003300"/>
                                </a:lnTo>
                                <a:lnTo>
                                  <a:pt x="7772387" y="1003300"/>
                                </a:lnTo>
                                <a:lnTo>
                                  <a:pt x="7772387" y="254000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38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90996" y="317500"/>
                            <a:ext cx="554382" cy="406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381006" y="459854"/>
                            <a:ext cx="2426970" cy="283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47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Executive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0"/>
                                </w:rPr>
                                <w:t>Summary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5955065" y="381557"/>
                            <a:ext cx="1466850" cy="283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47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0"/>
                                </w:rPr>
                                <w:t>Summarizer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79pt;mso-position-horizontal-relative:page;mso-position-vertical-relative:page;z-index:15728640" id="docshapegroup2" coordorigin="0,0" coordsize="12240,1580">
                <v:rect style="position:absolute;left:0;top:400;width:12240;height:1180" id="docshape3" filled="true" fillcolor="#00aeef" stroked="false">
                  <v:fill type="solid"/>
                </v:rect>
                <v:shape style="position:absolute;left:0;top:0;width:12240;height:1580" id="docshape4" coordorigin="0,0" coordsize="12240,1580" path="m12240,0l0,0,0,400,7100,400,8326,1580,12240,1580,12240,400,12240,0xe" filled="true" fillcolor="#2b3890" stroked="false">
                  <v:path arrowok="t"/>
                  <v:fill type="solid"/>
                </v:shape>
                <v:shape style="position:absolute;left:8332;top:500;width:874;height:640" type="#_x0000_t75" id="docshape5" stroked="false">
                  <v:imagedata r:id="rId6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00;top:724;width:3822;height:447" type="#_x0000_t202" id="docshape6" filled="false" stroked="false">
                  <v:textbox inset="0,0,0,0">
                    <w:txbxContent>
                      <w:p>
                        <w:pPr>
                          <w:spacing w:line="447" w:lineRule="exact" w:before="0"/>
                          <w:ind w:left="0" w:right="0" w:firstLine="0"/>
                          <w:jc w:val="left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FFFFFF"/>
                            <w:sz w:val="40"/>
                          </w:rPr>
                          <w:t>Executive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0"/>
                          </w:rPr>
                          <w:t>Summary</w:t>
                        </w:r>
                      </w:p>
                    </w:txbxContent>
                  </v:textbox>
                  <w10:wrap type="none"/>
                </v:shape>
                <v:shape style="position:absolute;left:9378;top:600;width:2310;height:447" type="#_x0000_t202" id="docshape7" filled="false" stroked="false">
                  <v:textbox inset="0,0,0,0">
                    <w:txbxContent>
                      <w:p>
                        <w:pPr>
                          <w:spacing w:line="447" w:lineRule="exact" w:before="0"/>
                          <w:ind w:left="0" w:right="0" w:firstLine="0"/>
                          <w:jc w:val="left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40"/>
                          </w:rPr>
                          <w:t>Summarizer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0"/>
        <w:ind w:left="0" w:firstLine="0"/>
        <w:rPr>
          <w:rFonts w:ascii="Times New Roman"/>
          <w:sz w:val="28"/>
        </w:rPr>
      </w:pPr>
    </w:p>
    <w:p>
      <w:pPr>
        <w:pStyle w:val="BodyText"/>
        <w:spacing w:before="0"/>
        <w:ind w:left="0" w:firstLine="0"/>
        <w:rPr>
          <w:rFonts w:ascii="Times New Roman"/>
          <w:sz w:val="28"/>
        </w:rPr>
      </w:pPr>
    </w:p>
    <w:p>
      <w:pPr>
        <w:pStyle w:val="BodyText"/>
        <w:spacing w:before="0"/>
        <w:ind w:left="0" w:firstLine="0"/>
        <w:rPr>
          <w:rFonts w:ascii="Times New Roman"/>
          <w:sz w:val="28"/>
        </w:rPr>
      </w:pPr>
    </w:p>
    <w:p>
      <w:pPr>
        <w:pStyle w:val="BodyText"/>
        <w:spacing w:before="0"/>
        <w:ind w:left="0" w:firstLine="0"/>
        <w:rPr>
          <w:rFonts w:ascii="Times New Roman"/>
          <w:sz w:val="28"/>
        </w:rPr>
      </w:pPr>
    </w:p>
    <w:p>
      <w:pPr>
        <w:pStyle w:val="BodyText"/>
        <w:spacing w:before="292"/>
        <w:ind w:left="0" w:firstLine="0"/>
        <w:rPr>
          <w:rFonts w:ascii="Times New Roman"/>
          <w:sz w:val="28"/>
        </w:rPr>
      </w:pPr>
    </w:p>
    <w:p>
      <w:pPr>
        <w:spacing w:before="0"/>
        <w:ind w:left="100" w:right="0" w:firstLine="0"/>
        <w:jc w:val="left"/>
        <w:rPr>
          <w:b/>
          <w:sz w:val="28"/>
        </w:rPr>
      </w:pPr>
      <w:r>
        <w:rPr>
          <w:b/>
          <w:color w:val="2E3092"/>
          <w:spacing w:val="-2"/>
          <w:sz w:val="28"/>
        </w:rPr>
        <w:t>Title:</w:t>
      </w:r>
    </w:p>
    <w:p>
      <w:pPr>
        <w:spacing w:before="76"/>
        <w:ind w:left="100" w:right="0" w:firstLine="0"/>
        <w:jc w:val="left"/>
        <w:rPr>
          <w:b/>
          <w:sz w:val="28"/>
        </w:rPr>
      </w:pPr>
      <w:r>
        <w:rPr>
          <w:b/>
          <w:color w:val="262525"/>
          <w:sz w:val="28"/>
        </w:rPr>
        <w:t>2024</w:t>
      </w:r>
      <w:r>
        <w:rPr>
          <w:b/>
          <w:color w:val="262525"/>
          <w:spacing w:val="-3"/>
          <w:sz w:val="28"/>
        </w:rPr>
        <w:t> </w:t>
      </w:r>
      <w:r>
        <w:rPr>
          <w:b/>
          <w:color w:val="262525"/>
          <w:sz w:val="28"/>
        </w:rPr>
        <w:t>Product</w:t>
      </w:r>
      <w:r>
        <w:rPr>
          <w:b/>
          <w:color w:val="262525"/>
          <w:spacing w:val="-1"/>
          <w:sz w:val="28"/>
        </w:rPr>
        <w:t> </w:t>
      </w:r>
      <w:r>
        <w:rPr>
          <w:b/>
          <w:color w:val="262525"/>
          <w:sz w:val="28"/>
        </w:rPr>
        <w:t>Launch</w:t>
      </w:r>
      <w:r>
        <w:rPr>
          <w:b/>
          <w:color w:val="262525"/>
          <w:spacing w:val="-1"/>
          <w:sz w:val="28"/>
        </w:rPr>
        <w:t> </w:t>
      </w:r>
      <w:r>
        <w:rPr>
          <w:b/>
          <w:color w:val="262525"/>
          <w:sz w:val="28"/>
        </w:rPr>
        <w:t>Marketing </w:t>
      </w:r>
      <w:r>
        <w:rPr>
          <w:b/>
          <w:color w:val="262525"/>
          <w:spacing w:val="-2"/>
          <w:sz w:val="28"/>
        </w:rPr>
        <w:t>Strategy</w:t>
      </w:r>
    </w:p>
    <w:p>
      <w:pPr>
        <w:pStyle w:val="BodyText"/>
        <w:spacing w:before="121"/>
        <w:ind w:left="0" w:firstLine="0"/>
        <w:rPr>
          <w:b/>
          <w:sz w:val="28"/>
        </w:rPr>
      </w:pPr>
    </w:p>
    <w:p>
      <w:pPr>
        <w:spacing w:before="1"/>
        <w:ind w:left="100" w:right="0" w:firstLine="0"/>
        <w:jc w:val="left"/>
        <w:rPr>
          <w:b/>
          <w:sz w:val="28"/>
        </w:rPr>
      </w:pPr>
      <w:r>
        <w:rPr>
          <w:b/>
          <w:color w:val="2E3092"/>
          <w:spacing w:val="-2"/>
          <w:sz w:val="28"/>
        </w:rPr>
        <w:t>Purpose:</w:t>
      </w:r>
    </w:p>
    <w:p>
      <w:pPr>
        <w:pStyle w:val="BodyText"/>
        <w:spacing w:line="312" w:lineRule="auto" w:before="131"/>
        <w:ind w:left="100" w:firstLine="0"/>
      </w:pPr>
      <w:r>
        <w:rPr>
          <w:color w:val="262525"/>
        </w:rPr>
        <w:t>This</w:t>
      </w:r>
      <w:r>
        <w:rPr>
          <w:color w:val="262525"/>
          <w:spacing w:val="-2"/>
        </w:rPr>
        <w:t> </w:t>
      </w:r>
      <w:r>
        <w:rPr>
          <w:color w:val="262525"/>
        </w:rPr>
        <w:t>summary</w:t>
      </w:r>
      <w:r>
        <w:rPr>
          <w:color w:val="262525"/>
          <w:spacing w:val="-2"/>
        </w:rPr>
        <w:t> </w:t>
      </w:r>
      <w:r>
        <w:rPr>
          <w:color w:val="262525"/>
        </w:rPr>
        <w:t>provides</w:t>
      </w:r>
      <w:r>
        <w:rPr>
          <w:color w:val="262525"/>
          <w:spacing w:val="-2"/>
        </w:rPr>
        <w:t> </w:t>
      </w:r>
      <w:r>
        <w:rPr>
          <w:color w:val="262525"/>
        </w:rPr>
        <w:t>an</w:t>
      </w:r>
      <w:r>
        <w:rPr>
          <w:color w:val="262525"/>
          <w:spacing w:val="-2"/>
        </w:rPr>
        <w:t> </w:t>
      </w:r>
      <w:r>
        <w:rPr>
          <w:color w:val="262525"/>
        </w:rPr>
        <w:t>overview</w:t>
      </w:r>
      <w:r>
        <w:rPr>
          <w:color w:val="262525"/>
          <w:spacing w:val="-2"/>
        </w:rPr>
        <w:t> </w:t>
      </w:r>
      <w:r>
        <w:rPr>
          <w:color w:val="262525"/>
        </w:rPr>
        <w:t>of</w:t>
      </w:r>
      <w:r>
        <w:rPr>
          <w:color w:val="262525"/>
          <w:spacing w:val="-2"/>
        </w:rPr>
        <w:t> </w:t>
      </w:r>
      <w:r>
        <w:rPr>
          <w:color w:val="262525"/>
        </w:rPr>
        <w:t>the</w:t>
      </w:r>
      <w:r>
        <w:rPr>
          <w:color w:val="262525"/>
          <w:spacing w:val="-2"/>
        </w:rPr>
        <w:t> </w:t>
      </w:r>
      <w:r>
        <w:rPr>
          <w:color w:val="262525"/>
        </w:rPr>
        <w:t>marketing</w:t>
      </w:r>
      <w:r>
        <w:rPr>
          <w:color w:val="262525"/>
          <w:spacing w:val="-2"/>
        </w:rPr>
        <w:t> </w:t>
      </w:r>
      <w:r>
        <w:rPr>
          <w:color w:val="262525"/>
        </w:rPr>
        <w:t>strategy</w:t>
      </w:r>
      <w:r>
        <w:rPr>
          <w:color w:val="262525"/>
          <w:spacing w:val="-2"/>
        </w:rPr>
        <w:t> </w:t>
      </w:r>
      <w:r>
        <w:rPr>
          <w:color w:val="262525"/>
        </w:rPr>
        <w:t>for</w:t>
      </w:r>
      <w:r>
        <w:rPr>
          <w:color w:val="262525"/>
          <w:spacing w:val="-2"/>
        </w:rPr>
        <w:t> </w:t>
      </w:r>
      <w:r>
        <w:rPr>
          <w:color w:val="262525"/>
        </w:rPr>
        <w:t>the</w:t>
      </w:r>
      <w:r>
        <w:rPr>
          <w:color w:val="262525"/>
          <w:spacing w:val="-2"/>
        </w:rPr>
        <w:t> </w:t>
      </w:r>
      <w:r>
        <w:rPr>
          <w:color w:val="262525"/>
        </w:rPr>
        <w:t>upcoming</w:t>
      </w:r>
      <w:r>
        <w:rPr>
          <w:color w:val="262525"/>
          <w:spacing w:val="-2"/>
        </w:rPr>
        <w:t> </w:t>
      </w:r>
      <w:r>
        <w:rPr>
          <w:color w:val="262525"/>
        </w:rPr>
        <w:t>product</w:t>
      </w:r>
      <w:r>
        <w:rPr>
          <w:color w:val="262525"/>
          <w:spacing w:val="-2"/>
        </w:rPr>
        <w:t> </w:t>
      </w:r>
      <w:r>
        <w:rPr>
          <w:color w:val="262525"/>
        </w:rPr>
        <w:t>launch.</w:t>
      </w:r>
      <w:r>
        <w:rPr>
          <w:color w:val="262525"/>
          <w:spacing w:val="-2"/>
        </w:rPr>
        <w:t> </w:t>
      </w:r>
      <w:r>
        <w:rPr>
          <w:color w:val="262525"/>
        </w:rPr>
        <w:t>It</w:t>
      </w:r>
      <w:r>
        <w:rPr>
          <w:color w:val="262525"/>
          <w:spacing w:val="-2"/>
        </w:rPr>
        <w:t> </w:t>
      </w:r>
      <w:r>
        <w:rPr>
          <w:color w:val="262525"/>
        </w:rPr>
        <w:t>outlines</w:t>
      </w:r>
      <w:r>
        <w:rPr>
          <w:color w:val="262525"/>
          <w:spacing w:val="-2"/>
        </w:rPr>
        <w:t> </w:t>
      </w:r>
      <w:r>
        <w:rPr>
          <w:color w:val="262525"/>
        </w:rPr>
        <w:t>our</w:t>
      </w:r>
      <w:r>
        <w:rPr>
          <w:color w:val="262525"/>
          <w:spacing w:val="-2"/>
        </w:rPr>
        <w:t> </w:t>
      </w:r>
      <w:r>
        <w:rPr>
          <w:color w:val="262525"/>
        </w:rPr>
        <w:t>target</w:t>
      </w:r>
      <w:r>
        <w:rPr>
          <w:color w:val="262525"/>
          <w:spacing w:val="-2"/>
        </w:rPr>
        <w:t> </w:t>
      </w:r>
      <w:r>
        <w:rPr>
          <w:color w:val="262525"/>
        </w:rPr>
        <w:t>audience,</w:t>
      </w:r>
      <w:r>
        <w:rPr>
          <w:color w:val="262525"/>
          <w:spacing w:val="-2"/>
        </w:rPr>
        <w:t> </w:t>
      </w:r>
      <w:r>
        <w:rPr>
          <w:color w:val="262525"/>
        </w:rPr>
        <w:t>core</w:t>
      </w:r>
      <w:r>
        <w:rPr>
          <w:color w:val="262525"/>
          <w:spacing w:val="-2"/>
        </w:rPr>
        <w:t> </w:t>
      </w:r>
      <w:r>
        <w:rPr>
          <w:color w:val="262525"/>
        </w:rPr>
        <w:t>objectives,</w:t>
      </w:r>
      <w:r>
        <w:rPr>
          <w:color w:val="262525"/>
          <w:spacing w:val="-2"/>
        </w:rPr>
        <w:t> </w:t>
      </w:r>
      <w:r>
        <w:rPr>
          <w:color w:val="262525"/>
        </w:rPr>
        <w:t>planned strategies, and projected outcomes to ensure alignment among stakeholders and team members.</w:t>
      </w:r>
    </w:p>
    <w:p>
      <w:pPr>
        <w:pStyle w:val="BodyText"/>
        <w:spacing w:before="145"/>
        <w:ind w:left="0" w:firstLine="0"/>
        <w:rPr>
          <w:sz w:val="28"/>
        </w:rPr>
      </w:pPr>
    </w:p>
    <w:p>
      <w:pPr>
        <w:pStyle w:val="Heading1"/>
      </w:pPr>
      <w:r>
        <w:rPr>
          <w:color w:val="2E3092"/>
          <w:spacing w:val="-4"/>
        </w:rPr>
        <w:t>Target</w:t>
      </w:r>
      <w:r>
        <w:rPr>
          <w:color w:val="2E3092"/>
          <w:spacing w:val="-8"/>
        </w:rPr>
        <w:t> </w:t>
      </w:r>
      <w:r>
        <w:rPr>
          <w:color w:val="2E3092"/>
          <w:spacing w:val="-2"/>
        </w:rPr>
        <w:t>Audience: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40" w:lineRule="auto" w:before="131" w:after="0"/>
        <w:ind w:left="459" w:right="0" w:hanging="359"/>
        <w:jc w:val="left"/>
        <w:rPr>
          <w:b/>
          <w:color w:val="262525"/>
          <w:sz w:val="16"/>
        </w:rPr>
      </w:pPr>
      <w:r>
        <w:rPr>
          <w:b/>
          <w:color w:val="262525"/>
          <w:sz w:val="16"/>
        </w:rPr>
        <w:t>Primary:</w:t>
      </w:r>
      <w:r>
        <w:rPr>
          <w:b/>
          <w:color w:val="262525"/>
          <w:spacing w:val="-8"/>
          <w:sz w:val="16"/>
        </w:rPr>
        <w:t> </w:t>
      </w:r>
      <w:r>
        <w:rPr>
          <w:color w:val="262525"/>
          <w:sz w:val="16"/>
        </w:rPr>
        <w:t>Tech-savvy</w:t>
      </w:r>
      <w:r>
        <w:rPr>
          <w:color w:val="262525"/>
          <w:spacing w:val="-4"/>
          <w:sz w:val="16"/>
        </w:rPr>
        <w:t> </w:t>
      </w:r>
      <w:r>
        <w:rPr>
          <w:color w:val="262525"/>
          <w:sz w:val="16"/>
        </w:rPr>
        <w:t>professionals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aged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25-40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with</w:t>
      </w:r>
      <w:r>
        <w:rPr>
          <w:color w:val="262525"/>
          <w:spacing w:val="-4"/>
          <w:sz w:val="16"/>
        </w:rPr>
        <w:t> </w:t>
      </w:r>
      <w:r>
        <w:rPr>
          <w:color w:val="262525"/>
          <w:sz w:val="16"/>
        </w:rPr>
        <w:t>an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interest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in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innovative</w:t>
      </w:r>
      <w:r>
        <w:rPr>
          <w:color w:val="262525"/>
          <w:spacing w:val="-3"/>
          <w:sz w:val="16"/>
        </w:rPr>
        <w:t> </w:t>
      </w:r>
      <w:r>
        <w:rPr>
          <w:color w:val="262525"/>
          <w:spacing w:val="-2"/>
          <w:sz w:val="16"/>
        </w:rPr>
        <w:t>gadgets.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40" w:lineRule="auto" w:before="56" w:after="0"/>
        <w:ind w:left="459" w:right="0" w:hanging="359"/>
        <w:jc w:val="left"/>
        <w:rPr>
          <w:b/>
          <w:color w:val="262525"/>
          <w:sz w:val="16"/>
        </w:rPr>
      </w:pPr>
      <w:r>
        <w:rPr>
          <w:b/>
          <w:color w:val="262525"/>
          <w:sz w:val="16"/>
        </w:rPr>
        <w:t>Secondary:</w:t>
      </w:r>
      <w:r>
        <w:rPr>
          <w:b/>
          <w:color w:val="262525"/>
          <w:spacing w:val="-4"/>
          <w:sz w:val="16"/>
        </w:rPr>
        <w:t> </w:t>
      </w:r>
      <w:r>
        <w:rPr>
          <w:color w:val="262525"/>
          <w:sz w:val="16"/>
        </w:rPr>
        <w:t>Early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adopters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and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influencers</w:t>
      </w:r>
      <w:r>
        <w:rPr>
          <w:color w:val="262525"/>
          <w:spacing w:val="-1"/>
          <w:sz w:val="16"/>
        </w:rPr>
        <w:t> </w:t>
      </w:r>
      <w:r>
        <w:rPr>
          <w:color w:val="262525"/>
          <w:sz w:val="16"/>
        </w:rPr>
        <w:t>in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the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tech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and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lifestyle</w:t>
      </w:r>
      <w:r>
        <w:rPr>
          <w:color w:val="262525"/>
          <w:spacing w:val="-1"/>
          <w:sz w:val="16"/>
        </w:rPr>
        <w:t> </w:t>
      </w:r>
      <w:r>
        <w:rPr>
          <w:color w:val="262525"/>
          <w:spacing w:val="-2"/>
          <w:sz w:val="16"/>
        </w:rPr>
        <w:t>sectors.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40" w:lineRule="auto" w:before="56" w:after="0"/>
        <w:ind w:left="459" w:right="0" w:hanging="359"/>
        <w:jc w:val="left"/>
        <w:rPr>
          <w:b/>
          <w:color w:val="262525"/>
          <w:sz w:val="16"/>
        </w:rPr>
      </w:pPr>
      <w:r>
        <w:rPr>
          <w:b/>
          <w:color w:val="262525"/>
          <w:sz w:val="16"/>
        </w:rPr>
        <w:t>Geographic</w:t>
      </w:r>
      <w:r>
        <w:rPr>
          <w:b/>
          <w:color w:val="262525"/>
          <w:spacing w:val="-3"/>
          <w:sz w:val="16"/>
        </w:rPr>
        <w:t> </w:t>
      </w:r>
      <w:r>
        <w:rPr>
          <w:b/>
          <w:color w:val="262525"/>
          <w:sz w:val="16"/>
        </w:rPr>
        <w:t>Focus:</w:t>
      </w:r>
      <w:r>
        <w:rPr>
          <w:b/>
          <w:color w:val="262525"/>
          <w:spacing w:val="-2"/>
          <w:sz w:val="16"/>
        </w:rPr>
        <w:t> </w:t>
      </w:r>
      <w:r>
        <w:rPr>
          <w:color w:val="262525"/>
          <w:sz w:val="16"/>
        </w:rPr>
        <w:t>North</w:t>
      </w:r>
      <w:r>
        <w:rPr>
          <w:color w:val="262525"/>
          <w:spacing w:val="-10"/>
          <w:sz w:val="16"/>
        </w:rPr>
        <w:t> </w:t>
      </w:r>
      <w:r>
        <w:rPr>
          <w:color w:val="262525"/>
          <w:sz w:val="16"/>
        </w:rPr>
        <w:t>America,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with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an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emphasis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on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urban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centers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with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high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concentrations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of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tech</w:t>
      </w:r>
      <w:r>
        <w:rPr>
          <w:color w:val="262525"/>
          <w:spacing w:val="-2"/>
          <w:sz w:val="16"/>
        </w:rPr>
        <w:t> adopters.</w:t>
      </w:r>
    </w:p>
    <w:p>
      <w:pPr>
        <w:pStyle w:val="BodyText"/>
        <w:spacing w:before="148"/>
        <w:ind w:left="0" w:firstLine="0"/>
        <w:rPr>
          <w:sz w:val="28"/>
        </w:rPr>
      </w:pPr>
    </w:p>
    <w:p>
      <w:pPr>
        <w:pStyle w:val="Heading1"/>
      </w:pPr>
      <w:r>
        <w:rPr>
          <w:color w:val="2E3092"/>
        </w:rPr>
        <w:t>Marketing </w:t>
      </w:r>
      <w:r>
        <w:rPr>
          <w:color w:val="2E3092"/>
          <w:spacing w:val="-2"/>
        </w:rPr>
        <w:t>Objectives: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40" w:lineRule="auto" w:before="131" w:after="0"/>
        <w:ind w:left="459" w:right="0" w:hanging="359"/>
        <w:jc w:val="left"/>
        <w:rPr>
          <w:color w:val="262525"/>
          <w:sz w:val="16"/>
        </w:rPr>
      </w:pPr>
      <w:r>
        <w:rPr>
          <w:color w:val="262525"/>
          <w:sz w:val="16"/>
        </w:rPr>
        <w:t>Generate</w:t>
      </w:r>
      <w:r>
        <w:rPr>
          <w:color w:val="262525"/>
          <w:spacing w:val="-4"/>
          <w:sz w:val="16"/>
        </w:rPr>
        <w:t> </w:t>
      </w:r>
      <w:r>
        <w:rPr>
          <w:color w:val="262525"/>
          <w:sz w:val="16"/>
        </w:rPr>
        <w:t>50,000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website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visits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in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the</w:t>
      </w:r>
      <w:r>
        <w:rPr>
          <w:color w:val="262525"/>
          <w:spacing w:val="-4"/>
          <w:sz w:val="16"/>
        </w:rPr>
        <w:t> </w:t>
      </w:r>
      <w:r>
        <w:rPr>
          <w:color w:val="262525"/>
          <w:sz w:val="16"/>
        </w:rPr>
        <w:t>first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month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following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the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product</w:t>
      </w:r>
      <w:r>
        <w:rPr>
          <w:color w:val="262525"/>
          <w:spacing w:val="-3"/>
          <w:sz w:val="16"/>
        </w:rPr>
        <w:t> </w:t>
      </w:r>
      <w:r>
        <w:rPr>
          <w:color w:val="262525"/>
          <w:spacing w:val="-2"/>
          <w:sz w:val="16"/>
        </w:rPr>
        <w:t>launch.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40" w:lineRule="auto" w:before="56" w:after="0"/>
        <w:ind w:left="459" w:right="0" w:hanging="359"/>
        <w:jc w:val="left"/>
        <w:rPr>
          <w:color w:val="262525"/>
          <w:sz w:val="16"/>
        </w:rPr>
      </w:pPr>
      <w:r>
        <w:rPr>
          <w:color w:val="262525"/>
          <w:sz w:val="16"/>
        </w:rPr>
        <w:t>Achieve</w:t>
      </w:r>
      <w:r>
        <w:rPr>
          <w:color w:val="262525"/>
          <w:spacing w:val="-6"/>
          <w:sz w:val="16"/>
        </w:rPr>
        <w:t> </w:t>
      </w:r>
      <w:r>
        <w:rPr>
          <w:color w:val="262525"/>
          <w:sz w:val="16"/>
        </w:rPr>
        <w:t>10,000</w:t>
      </w:r>
      <w:r>
        <w:rPr>
          <w:color w:val="262525"/>
          <w:spacing w:val="-5"/>
          <w:sz w:val="16"/>
        </w:rPr>
        <w:t> </w:t>
      </w:r>
      <w:r>
        <w:rPr>
          <w:color w:val="262525"/>
          <w:sz w:val="16"/>
        </w:rPr>
        <w:t>pre-orders</w:t>
      </w:r>
      <w:r>
        <w:rPr>
          <w:color w:val="262525"/>
          <w:spacing w:val="-5"/>
          <w:sz w:val="16"/>
        </w:rPr>
        <w:t> </w:t>
      </w:r>
      <w:r>
        <w:rPr>
          <w:color w:val="262525"/>
          <w:sz w:val="16"/>
        </w:rPr>
        <w:t>through</w:t>
      </w:r>
      <w:r>
        <w:rPr>
          <w:color w:val="262525"/>
          <w:spacing w:val="-6"/>
          <w:sz w:val="16"/>
        </w:rPr>
        <w:t> </w:t>
      </w:r>
      <w:r>
        <w:rPr>
          <w:color w:val="262525"/>
          <w:sz w:val="16"/>
        </w:rPr>
        <w:t>targeted</w:t>
      </w:r>
      <w:r>
        <w:rPr>
          <w:color w:val="262525"/>
          <w:spacing w:val="-5"/>
          <w:sz w:val="16"/>
        </w:rPr>
        <w:t> </w:t>
      </w:r>
      <w:r>
        <w:rPr>
          <w:color w:val="262525"/>
          <w:sz w:val="16"/>
        </w:rPr>
        <w:t>marketing</w:t>
      </w:r>
      <w:r>
        <w:rPr>
          <w:color w:val="262525"/>
          <w:spacing w:val="-5"/>
          <w:sz w:val="16"/>
        </w:rPr>
        <w:t> </w:t>
      </w:r>
      <w:r>
        <w:rPr>
          <w:color w:val="262525"/>
          <w:spacing w:val="-2"/>
          <w:sz w:val="16"/>
        </w:rPr>
        <w:t>channels.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40" w:lineRule="auto" w:before="56" w:after="0"/>
        <w:ind w:left="459" w:right="0" w:hanging="359"/>
        <w:jc w:val="left"/>
        <w:rPr>
          <w:color w:val="262525"/>
          <w:sz w:val="16"/>
        </w:rPr>
      </w:pPr>
      <w:r>
        <w:rPr>
          <w:color w:val="262525"/>
          <w:sz w:val="16"/>
        </w:rPr>
        <w:t>Increase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social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media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followers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and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engagement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by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30%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across</w:t>
      </w:r>
      <w:r>
        <w:rPr>
          <w:color w:val="262525"/>
          <w:spacing w:val="-2"/>
          <w:sz w:val="16"/>
        </w:rPr>
        <w:t> platforms.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40" w:lineRule="auto" w:before="56" w:after="0"/>
        <w:ind w:left="459" w:right="0" w:hanging="359"/>
        <w:jc w:val="left"/>
        <w:rPr>
          <w:color w:val="262525"/>
          <w:sz w:val="16"/>
        </w:rPr>
      </w:pPr>
      <w:r>
        <w:rPr>
          <w:color w:val="262525"/>
          <w:sz w:val="16"/>
        </w:rPr>
        <w:t>Establish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the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brand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as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a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top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innovator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within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the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target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audience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through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positive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media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and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public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relations</w:t>
      </w:r>
      <w:r>
        <w:rPr>
          <w:color w:val="262525"/>
          <w:spacing w:val="-2"/>
          <w:sz w:val="16"/>
        </w:rPr>
        <w:t> coverage.</w:t>
      </w:r>
    </w:p>
    <w:p>
      <w:pPr>
        <w:pStyle w:val="BodyText"/>
        <w:spacing w:before="38"/>
        <w:ind w:left="0" w:firstLine="0"/>
      </w:pPr>
    </w:p>
    <w:p>
      <w:pPr>
        <w:pStyle w:val="Heading1"/>
      </w:pPr>
      <w:r>
        <w:rPr>
          <w:color w:val="2E3092"/>
        </w:rPr>
        <w:t>Key</w:t>
      </w:r>
      <w:r>
        <w:rPr>
          <w:color w:val="2E3092"/>
          <w:spacing w:val="-2"/>
        </w:rPr>
        <w:t> Strategies: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40" w:lineRule="auto" w:before="131" w:after="0"/>
        <w:ind w:left="459" w:right="0" w:hanging="359"/>
        <w:jc w:val="left"/>
        <w:rPr>
          <w:b/>
          <w:color w:val="262525"/>
          <w:sz w:val="16"/>
        </w:rPr>
      </w:pPr>
      <w:r>
        <w:rPr>
          <w:b/>
          <w:color w:val="262525"/>
          <w:sz w:val="16"/>
        </w:rPr>
        <w:t>Social</w:t>
      </w:r>
      <w:r>
        <w:rPr>
          <w:b/>
          <w:color w:val="262525"/>
          <w:spacing w:val="-2"/>
          <w:sz w:val="16"/>
        </w:rPr>
        <w:t> </w:t>
      </w:r>
      <w:r>
        <w:rPr>
          <w:b/>
          <w:color w:val="262525"/>
          <w:sz w:val="16"/>
        </w:rPr>
        <w:t>Media</w:t>
      </w:r>
      <w:r>
        <w:rPr>
          <w:b/>
          <w:color w:val="262525"/>
          <w:spacing w:val="-2"/>
          <w:sz w:val="16"/>
        </w:rPr>
        <w:t> </w:t>
      </w:r>
      <w:r>
        <w:rPr>
          <w:b/>
          <w:color w:val="262525"/>
          <w:sz w:val="16"/>
        </w:rPr>
        <w:t>Campaigns:</w:t>
      </w:r>
      <w:r>
        <w:rPr>
          <w:b/>
          <w:color w:val="262525"/>
          <w:spacing w:val="-2"/>
          <w:sz w:val="16"/>
        </w:rPr>
        <w:t> </w:t>
      </w:r>
      <w:r>
        <w:rPr>
          <w:color w:val="262525"/>
          <w:sz w:val="16"/>
        </w:rPr>
        <w:t>Run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targeted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ads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on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Instagram,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Facebook,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and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LinkedIn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to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build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product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awareness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and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drive</w:t>
      </w:r>
      <w:r>
        <w:rPr>
          <w:color w:val="262525"/>
          <w:spacing w:val="-1"/>
          <w:sz w:val="16"/>
        </w:rPr>
        <w:t> </w:t>
      </w:r>
      <w:r>
        <w:rPr>
          <w:color w:val="262525"/>
          <w:spacing w:val="-2"/>
          <w:sz w:val="16"/>
        </w:rPr>
        <w:t>conversions.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40" w:lineRule="auto" w:before="56" w:after="0"/>
        <w:ind w:left="459" w:right="0" w:hanging="359"/>
        <w:jc w:val="left"/>
        <w:rPr>
          <w:b/>
          <w:color w:val="262525"/>
          <w:sz w:val="16"/>
        </w:rPr>
      </w:pPr>
      <w:r>
        <w:rPr>
          <w:b/>
          <w:color w:val="262525"/>
          <w:sz w:val="16"/>
        </w:rPr>
        <w:t>Influencer</w:t>
      </w:r>
      <w:r>
        <w:rPr>
          <w:b/>
          <w:color w:val="262525"/>
          <w:spacing w:val="-5"/>
          <w:sz w:val="16"/>
        </w:rPr>
        <w:t> </w:t>
      </w:r>
      <w:r>
        <w:rPr>
          <w:b/>
          <w:color w:val="262525"/>
          <w:sz w:val="16"/>
        </w:rPr>
        <w:t>Partnerships:</w:t>
      </w:r>
      <w:r>
        <w:rPr>
          <w:b/>
          <w:color w:val="262525"/>
          <w:spacing w:val="-3"/>
          <w:sz w:val="16"/>
        </w:rPr>
        <w:t> </w:t>
      </w:r>
      <w:r>
        <w:rPr>
          <w:color w:val="262525"/>
          <w:sz w:val="16"/>
        </w:rPr>
        <w:t>Collaborate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with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industry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influencers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and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micro-influencers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to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reach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a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wider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audience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and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boost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brand</w:t>
      </w:r>
      <w:r>
        <w:rPr>
          <w:color w:val="262525"/>
          <w:spacing w:val="-2"/>
          <w:sz w:val="16"/>
        </w:rPr>
        <w:t> credibility.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40" w:lineRule="auto" w:before="56" w:after="0"/>
        <w:ind w:left="459" w:right="0" w:hanging="359"/>
        <w:jc w:val="left"/>
        <w:rPr>
          <w:b/>
          <w:color w:val="262525"/>
          <w:sz w:val="16"/>
        </w:rPr>
      </w:pPr>
      <w:r>
        <w:rPr>
          <w:b/>
          <w:color w:val="262525"/>
          <w:sz w:val="16"/>
        </w:rPr>
        <w:t>Email</w:t>
      </w:r>
      <w:r>
        <w:rPr>
          <w:b/>
          <w:color w:val="262525"/>
          <w:spacing w:val="-2"/>
          <w:sz w:val="16"/>
        </w:rPr>
        <w:t> </w:t>
      </w:r>
      <w:r>
        <w:rPr>
          <w:b/>
          <w:color w:val="262525"/>
          <w:sz w:val="16"/>
        </w:rPr>
        <w:t>Marketing:</w:t>
      </w:r>
      <w:r>
        <w:rPr>
          <w:b/>
          <w:color w:val="262525"/>
          <w:spacing w:val="-1"/>
          <w:sz w:val="16"/>
        </w:rPr>
        <w:t> </w:t>
      </w:r>
      <w:r>
        <w:rPr>
          <w:color w:val="262525"/>
          <w:sz w:val="16"/>
        </w:rPr>
        <w:t>Deploy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a</w:t>
      </w:r>
      <w:r>
        <w:rPr>
          <w:color w:val="262525"/>
          <w:spacing w:val="-1"/>
          <w:sz w:val="16"/>
        </w:rPr>
        <w:t> </w:t>
      </w:r>
      <w:r>
        <w:rPr>
          <w:color w:val="262525"/>
          <w:sz w:val="16"/>
        </w:rPr>
        <w:t>series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of</w:t>
      </w:r>
      <w:r>
        <w:rPr>
          <w:color w:val="262525"/>
          <w:spacing w:val="-1"/>
          <w:sz w:val="16"/>
        </w:rPr>
        <w:t> </w:t>
      </w:r>
      <w:r>
        <w:rPr>
          <w:color w:val="262525"/>
          <w:sz w:val="16"/>
        </w:rPr>
        <w:t>pre-launch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and</w:t>
      </w:r>
      <w:r>
        <w:rPr>
          <w:color w:val="262525"/>
          <w:spacing w:val="-1"/>
          <w:sz w:val="16"/>
        </w:rPr>
        <w:t> </w:t>
      </w:r>
      <w:r>
        <w:rPr>
          <w:color w:val="262525"/>
          <w:sz w:val="16"/>
        </w:rPr>
        <w:t>launch-day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emails</w:t>
      </w:r>
      <w:r>
        <w:rPr>
          <w:color w:val="262525"/>
          <w:spacing w:val="-1"/>
          <w:sz w:val="16"/>
        </w:rPr>
        <w:t> </w:t>
      </w:r>
      <w:r>
        <w:rPr>
          <w:color w:val="262525"/>
          <w:sz w:val="16"/>
        </w:rPr>
        <w:t>to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existing</w:t>
      </w:r>
      <w:r>
        <w:rPr>
          <w:color w:val="262525"/>
          <w:spacing w:val="-1"/>
          <w:sz w:val="16"/>
        </w:rPr>
        <w:t> </w:t>
      </w:r>
      <w:r>
        <w:rPr>
          <w:color w:val="262525"/>
          <w:sz w:val="16"/>
        </w:rPr>
        <w:t>customers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and</w:t>
      </w:r>
      <w:r>
        <w:rPr>
          <w:color w:val="262525"/>
          <w:spacing w:val="-1"/>
          <w:sz w:val="16"/>
        </w:rPr>
        <w:t> </w:t>
      </w:r>
      <w:r>
        <w:rPr>
          <w:color w:val="262525"/>
          <w:spacing w:val="-2"/>
          <w:sz w:val="16"/>
        </w:rPr>
        <w:t>subscribers.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40" w:lineRule="auto" w:before="56" w:after="0"/>
        <w:ind w:left="459" w:right="0" w:hanging="359"/>
        <w:jc w:val="left"/>
        <w:rPr>
          <w:b/>
          <w:color w:val="262525"/>
          <w:sz w:val="16"/>
        </w:rPr>
      </w:pPr>
      <w:r>
        <w:rPr>
          <w:b/>
          <w:color w:val="262525"/>
          <w:sz w:val="16"/>
        </w:rPr>
        <w:t>Content</w:t>
      </w:r>
      <w:r>
        <w:rPr>
          <w:b/>
          <w:color w:val="262525"/>
          <w:spacing w:val="-2"/>
          <w:sz w:val="16"/>
        </w:rPr>
        <w:t> </w:t>
      </w:r>
      <w:r>
        <w:rPr>
          <w:b/>
          <w:color w:val="262525"/>
          <w:sz w:val="16"/>
        </w:rPr>
        <w:t>Marketing:</w:t>
      </w:r>
      <w:r>
        <w:rPr>
          <w:b/>
          <w:color w:val="262525"/>
          <w:spacing w:val="-2"/>
          <w:sz w:val="16"/>
        </w:rPr>
        <w:t> </w:t>
      </w:r>
      <w:r>
        <w:rPr>
          <w:color w:val="262525"/>
          <w:sz w:val="16"/>
        </w:rPr>
        <w:t>Publish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engaging</w:t>
      </w:r>
      <w:r>
        <w:rPr>
          <w:color w:val="262525"/>
          <w:spacing w:val="-1"/>
          <w:sz w:val="16"/>
        </w:rPr>
        <w:t> </w:t>
      </w:r>
      <w:r>
        <w:rPr>
          <w:color w:val="262525"/>
          <w:sz w:val="16"/>
        </w:rPr>
        <w:t>blog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posts,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video</w:t>
      </w:r>
      <w:r>
        <w:rPr>
          <w:color w:val="262525"/>
          <w:spacing w:val="-1"/>
          <w:sz w:val="16"/>
        </w:rPr>
        <w:t> </w:t>
      </w:r>
      <w:r>
        <w:rPr>
          <w:color w:val="262525"/>
          <w:sz w:val="16"/>
        </w:rPr>
        <w:t>tutorials,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and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behind-the-scenes</w:t>
      </w:r>
      <w:r>
        <w:rPr>
          <w:color w:val="262525"/>
          <w:spacing w:val="-1"/>
          <w:sz w:val="16"/>
        </w:rPr>
        <w:t> </w:t>
      </w:r>
      <w:r>
        <w:rPr>
          <w:color w:val="262525"/>
          <w:sz w:val="16"/>
        </w:rPr>
        <w:t>content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to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highlight</w:t>
      </w:r>
      <w:r>
        <w:rPr>
          <w:color w:val="262525"/>
          <w:spacing w:val="-1"/>
          <w:sz w:val="16"/>
        </w:rPr>
        <w:t> </w:t>
      </w:r>
      <w:r>
        <w:rPr>
          <w:color w:val="262525"/>
          <w:sz w:val="16"/>
        </w:rPr>
        <w:t>product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features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and</w:t>
      </w:r>
      <w:r>
        <w:rPr>
          <w:color w:val="262525"/>
          <w:spacing w:val="-1"/>
          <w:sz w:val="16"/>
        </w:rPr>
        <w:t> </w:t>
      </w:r>
      <w:r>
        <w:rPr>
          <w:color w:val="262525"/>
          <w:spacing w:val="-2"/>
          <w:sz w:val="16"/>
        </w:rPr>
        <w:t>benefits.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40" w:lineRule="auto" w:before="56" w:after="0"/>
        <w:ind w:left="459" w:right="0" w:hanging="359"/>
        <w:jc w:val="left"/>
        <w:rPr>
          <w:b/>
          <w:color w:val="262525"/>
          <w:sz w:val="16"/>
        </w:rPr>
      </w:pPr>
      <w:r>
        <w:rPr>
          <w:b/>
          <w:color w:val="262525"/>
          <w:sz w:val="16"/>
        </w:rPr>
        <w:t>Public</w:t>
      </w:r>
      <w:r>
        <w:rPr>
          <w:b/>
          <w:color w:val="262525"/>
          <w:spacing w:val="-6"/>
          <w:sz w:val="16"/>
        </w:rPr>
        <w:t> </w:t>
      </w:r>
      <w:r>
        <w:rPr>
          <w:b/>
          <w:color w:val="262525"/>
          <w:sz w:val="16"/>
        </w:rPr>
        <w:t>Relations</w:t>
      </w:r>
      <w:r>
        <w:rPr>
          <w:b/>
          <w:color w:val="262525"/>
          <w:spacing w:val="-3"/>
          <w:sz w:val="16"/>
        </w:rPr>
        <w:t> </w:t>
      </w:r>
      <w:r>
        <w:rPr>
          <w:b/>
          <w:color w:val="262525"/>
          <w:sz w:val="16"/>
        </w:rPr>
        <w:t>(PR):</w:t>
      </w:r>
      <w:r>
        <w:rPr>
          <w:b/>
          <w:color w:val="262525"/>
          <w:spacing w:val="-4"/>
          <w:sz w:val="16"/>
        </w:rPr>
        <w:t> </w:t>
      </w:r>
      <w:r>
        <w:rPr>
          <w:color w:val="262525"/>
          <w:sz w:val="16"/>
        </w:rPr>
        <w:t>Organize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press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events,</w:t>
      </w:r>
      <w:r>
        <w:rPr>
          <w:color w:val="262525"/>
          <w:spacing w:val="-4"/>
          <w:sz w:val="16"/>
        </w:rPr>
        <w:t> </w:t>
      </w:r>
      <w:r>
        <w:rPr>
          <w:color w:val="262525"/>
          <w:sz w:val="16"/>
        </w:rPr>
        <w:t>distribute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press</w:t>
      </w:r>
      <w:r>
        <w:rPr>
          <w:color w:val="262525"/>
          <w:spacing w:val="-4"/>
          <w:sz w:val="16"/>
        </w:rPr>
        <w:t> </w:t>
      </w:r>
      <w:r>
        <w:rPr>
          <w:color w:val="262525"/>
          <w:sz w:val="16"/>
        </w:rPr>
        <w:t>releases,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and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engage</w:t>
      </w:r>
      <w:r>
        <w:rPr>
          <w:color w:val="262525"/>
          <w:spacing w:val="-4"/>
          <w:sz w:val="16"/>
        </w:rPr>
        <w:t> </w:t>
      </w:r>
      <w:r>
        <w:rPr>
          <w:color w:val="262525"/>
          <w:sz w:val="16"/>
        </w:rPr>
        <w:t>with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tech</w:t>
      </w:r>
      <w:r>
        <w:rPr>
          <w:color w:val="262525"/>
          <w:spacing w:val="-4"/>
          <w:sz w:val="16"/>
        </w:rPr>
        <w:t> </w:t>
      </w:r>
      <w:r>
        <w:rPr>
          <w:color w:val="262525"/>
          <w:sz w:val="16"/>
        </w:rPr>
        <w:t>media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to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maximize</w:t>
      </w:r>
      <w:r>
        <w:rPr>
          <w:color w:val="262525"/>
          <w:spacing w:val="-4"/>
          <w:sz w:val="16"/>
        </w:rPr>
        <w:t> </w:t>
      </w:r>
      <w:r>
        <w:rPr>
          <w:color w:val="262525"/>
          <w:sz w:val="16"/>
        </w:rPr>
        <w:t>positive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press</w:t>
      </w:r>
      <w:r>
        <w:rPr>
          <w:color w:val="262525"/>
          <w:spacing w:val="-3"/>
          <w:sz w:val="16"/>
        </w:rPr>
        <w:t> </w:t>
      </w:r>
      <w:r>
        <w:rPr>
          <w:color w:val="262525"/>
          <w:spacing w:val="-2"/>
          <w:sz w:val="16"/>
        </w:rPr>
        <w:t>coverage.</w:t>
      </w:r>
    </w:p>
    <w:p>
      <w:pPr>
        <w:pStyle w:val="BodyText"/>
        <w:spacing w:before="46"/>
        <w:ind w:left="0" w:firstLine="0"/>
      </w:pPr>
    </w:p>
    <w:p>
      <w:pPr>
        <w:pStyle w:val="Heading1"/>
      </w:pPr>
      <w:r>
        <w:rPr>
          <w:color w:val="2E3092"/>
          <w:spacing w:val="-2"/>
        </w:rPr>
        <w:t>Budget: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40" w:lineRule="auto" w:before="131" w:after="0"/>
        <w:ind w:left="459" w:right="0" w:hanging="359"/>
        <w:jc w:val="left"/>
        <w:rPr>
          <w:color w:val="262525"/>
          <w:sz w:val="16"/>
        </w:rPr>
      </w:pPr>
      <w:r>
        <w:rPr>
          <w:color w:val="262525"/>
          <w:sz w:val="16"/>
        </w:rPr>
        <w:t>Total</w:t>
      </w:r>
      <w:r>
        <w:rPr>
          <w:color w:val="262525"/>
          <w:spacing w:val="-13"/>
          <w:sz w:val="16"/>
        </w:rPr>
        <w:t> </w:t>
      </w:r>
      <w:r>
        <w:rPr>
          <w:color w:val="262525"/>
          <w:sz w:val="16"/>
        </w:rPr>
        <w:t>Budget:</w:t>
      </w:r>
      <w:r>
        <w:rPr>
          <w:color w:val="262525"/>
          <w:spacing w:val="-10"/>
          <w:sz w:val="16"/>
        </w:rPr>
        <w:t> </w:t>
      </w:r>
      <w:r>
        <w:rPr>
          <w:color w:val="262525"/>
          <w:spacing w:val="-2"/>
          <w:sz w:val="16"/>
        </w:rPr>
        <w:t>$150,000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40" w:lineRule="auto" w:before="56" w:after="0"/>
        <w:ind w:left="459" w:right="0" w:hanging="359"/>
        <w:jc w:val="left"/>
        <w:rPr>
          <w:color w:val="262525"/>
          <w:sz w:val="16"/>
        </w:rPr>
      </w:pPr>
      <w:r>
        <w:rPr>
          <w:color w:val="262525"/>
          <w:sz w:val="16"/>
        </w:rPr>
        <w:t>Digital</w:t>
      </w:r>
      <w:r>
        <w:rPr>
          <w:color w:val="262525"/>
          <w:spacing w:val="-12"/>
          <w:sz w:val="16"/>
        </w:rPr>
        <w:t> </w:t>
      </w:r>
      <w:r>
        <w:rPr>
          <w:color w:val="262525"/>
          <w:sz w:val="16"/>
        </w:rPr>
        <w:t>Advertising:</w:t>
      </w:r>
      <w:r>
        <w:rPr>
          <w:color w:val="262525"/>
          <w:spacing w:val="-3"/>
          <w:sz w:val="16"/>
        </w:rPr>
        <w:t> </w:t>
      </w:r>
      <w:r>
        <w:rPr>
          <w:color w:val="262525"/>
          <w:spacing w:val="-2"/>
          <w:sz w:val="16"/>
        </w:rPr>
        <w:t>$60,000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40" w:lineRule="auto" w:before="56" w:after="0"/>
        <w:ind w:left="459" w:right="0" w:hanging="359"/>
        <w:jc w:val="left"/>
        <w:rPr>
          <w:color w:val="262525"/>
          <w:sz w:val="16"/>
        </w:rPr>
      </w:pPr>
      <w:r>
        <w:rPr>
          <w:color w:val="262525"/>
          <w:sz w:val="16"/>
        </w:rPr>
        <w:t>Influencer Partnerships: </w:t>
      </w:r>
      <w:r>
        <w:rPr>
          <w:color w:val="262525"/>
          <w:spacing w:val="-2"/>
          <w:sz w:val="16"/>
        </w:rPr>
        <w:t>$40,000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40" w:lineRule="auto" w:before="56" w:after="0"/>
        <w:ind w:left="459" w:right="0" w:hanging="359"/>
        <w:jc w:val="left"/>
        <w:rPr>
          <w:color w:val="262525"/>
          <w:sz w:val="16"/>
        </w:rPr>
      </w:pPr>
      <w:r>
        <w:rPr>
          <w:color w:val="262525"/>
          <w:sz w:val="16"/>
        </w:rPr>
        <w:t>Content Creation: </w:t>
      </w:r>
      <w:r>
        <w:rPr>
          <w:color w:val="262525"/>
          <w:spacing w:val="-2"/>
          <w:sz w:val="16"/>
        </w:rPr>
        <w:t>$30,000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40" w:lineRule="auto" w:before="56" w:after="0"/>
        <w:ind w:left="459" w:right="0" w:hanging="359"/>
        <w:jc w:val="left"/>
        <w:rPr>
          <w:color w:val="262525"/>
          <w:sz w:val="16"/>
        </w:rPr>
      </w:pPr>
      <w:r>
        <w:rPr>
          <w:color w:val="262525"/>
          <w:sz w:val="16"/>
        </w:rPr>
        <w:t>Email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Marketing:</w:t>
      </w:r>
      <w:r>
        <w:rPr>
          <w:color w:val="262525"/>
          <w:spacing w:val="-2"/>
          <w:sz w:val="16"/>
        </w:rPr>
        <w:t> $20,000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40" w:lineRule="auto" w:before="56" w:after="0"/>
        <w:ind w:left="459" w:right="0" w:hanging="359"/>
        <w:jc w:val="left"/>
        <w:rPr>
          <w:color w:val="262525"/>
          <w:sz w:val="16"/>
        </w:rPr>
      </w:pPr>
      <w:r>
        <w:rPr>
          <w:color w:val="262525"/>
          <w:sz w:val="16"/>
        </w:rPr>
        <w:t>Public Relations: </w:t>
      </w:r>
      <w:r>
        <w:rPr>
          <w:color w:val="262525"/>
          <w:spacing w:val="-2"/>
          <w:sz w:val="16"/>
        </w:rPr>
        <w:t>$10,000</w:t>
      </w:r>
    </w:p>
    <w:p>
      <w:pPr>
        <w:pStyle w:val="BodyText"/>
        <w:spacing w:before="142"/>
        <w:ind w:left="0" w:firstLine="0"/>
      </w:pPr>
    </w:p>
    <w:p>
      <w:pPr>
        <w:pStyle w:val="Heading1"/>
      </w:pPr>
      <w:r>
        <w:rPr>
          <w:color w:val="2E3092"/>
          <w:spacing w:val="-2"/>
        </w:rPr>
        <w:t>Timeline: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40" w:lineRule="auto" w:before="131" w:after="0"/>
        <w:ind w:left="459" w:right="0" w:hanging="359"/>
        <w:jc w:val="left"/>
        <w:rPr>
          <w:color w:val="262525"/>
          <w:sz w:val="16"/>
        </w:rPr>
      </w:pPr>
      <w:r>
        <w:rPr>
          <w:color w:val="262525"/>
          <w:sz w:val="16"/>
        </w:rPr>
        <w:t>Pre-Launch</w:t>
      </w:r>
      <w:r>
        <w:rPr>
          <w:color w:val="262525"/>
          <w:spacing w:val="-5"/>
          <w:sz w:val="16"/>
        </w:rPr>
        <w:t> </w:t>
      </w:r>
      <w:r>
        <w:rPr>
          <w:color w:val="262525"/>
          <w:sz w:val="16"/>
        </w:rPr>
        <w:t>Phase: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2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months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before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launch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–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Content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development,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audience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targeting,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and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pre-launch</w:t>
      </w:r>
      <w:r>
        <w:rPr>
          <w:color w:val="262525"/>
          <w:spacing w:val="-2"/>
          <w:sz w:val="16"/>
        </w:rPr>
        <w:t> teasers.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40" w:lineRule="auto" w:before="56" w:after="0"/>
        <w:ind w:left="459" w:right="0" w:hanging="359"/>
        <w:jc w:val="left"/>
        <w:rPr>
          <w:color w:val="262525"/>
          <w:sz w:val="16"/>
        </w:rPr>
      </w:pPr>
      <w:r>
        <w:rPr>
          <w:color w:val="262525"/>
          <w:sz w:val="16"/>
        </w:rPr>
        <w:t>Launch</w:t>
      </w:r>
      <w:r>
        <w:rPr>
          <w:color w:val="262525"/>
          <w:spacing w:val="-7"/>
          <w:sz w:val="16"/>
        </w:rPr>
        <w:t> </w:t>
      </w:r>
      <w:r>
        <w:rPr>
          <w:color w:val="262525"/>
          <w:sz w:val="16"/>
        </w:rPr>
        <w:t>Phase:</w:t>
      </w:r>
      <w:r>
        <w:rPr>
          <w:color w:val="262525"/>
          <w:spacing w:val="-4"/>
          <w:sz w:val="16"/>
        </w:rPr>
        <w:t> </w:t>
      </w:r>
      <w:r>
        <w:rPr>
          <w:color w:val="262525"/>
          <w:sz w:val="16"/>
        </w:rPr>
        <w:t>1-month</w:t>
      </w:r>
      <w:r>
        <w:rPr>
          <w:color w:val="262525"/>
          <w:spacing w:val="-5"/>
          <w:sz w:val="16"/>
        </w:rPr>
        <w:t> </w:t>
      </w:r>
      <w:r>
        <w:rPr>
          <w:color w:val="262525"/>
          <w:sz w:val="16"/>
        </w:rPr>
        <w:t>post-launch</w:t>
      </w:r>
      <w:r>
        <w:rPr>
          <w:color w:val="262525"/>
          <w:spacing w:val="-4"/>
          <w:sz w:val="16"/>
        </w:rPr>
        <w:t> </w:t>
      </w:r>
      <w:r>
        <w:rPr>
          <w:color w:val="262525"/>
          <w:sz w:val="16"/>
        </w:rPr>
        <w:t>–</w:t>
      </w:r>
      <w:r>
        <w:rPr>
          <w:color w:val="262525"/>
          <w:spacing w:val="-4"/>
          <w:sz w:val="16"/>
        </w:rPr>
        <w:t> </w:t>
      </w:r>
      <w:r>
        <w:rPr>
          <w:color w:val="262525"/>
          <w:sz w:val="16"/>
        </w:rPr>
        <w:t>Maximize</w:t>
      </w:r>
      <w:r>
        <w:rPr>
          <w:color w:val="262525"/>
          <w:spacing w:val="-5"/>
          <w:sz w:val="16"/>
        </w:rPr>
        <w:t> </w:t>
      </w:r>
      <w:r>
        <w:rPr>
          <w:color w:val="262525"/>
          <w:sz w:val="16"/>
        </w:rPr>
        <w:t>reach</w:t>
      </w:r>
      <w:r>
        <w:rPr>
          <w:color w:val="262525"/>
          <w:spacing w:val="-4"/>
          <w:sz w:val="16"/>
        </w:rPr>
        <w:t> </w:t>
      </w:r>
      <w:r>
        <w:rPr>
          <w:color w:val="262525"/>
          <w:sz w:val="16"/>
        </w:rPr>
        <w:t>through</w:t>
      </w:r>
      <w:r>
        <w:rPr>
          <w:color w:val="262525"/>
          <w:spacing w:val="-5"/>
          <w:sz w:val="16"/>
        </w:rPr>
        <w:t> </w:t>
      </w:r>
      <w:r>
        <w:rPr>
          <w:color w:val="262525"/>
          <w:sz w:val="16"/>
        </w:rPr>
        <w:t>ads,</w:t>
      </w:r>
      <w:r>
        <w:rPr>
          <w:color w:val="262525"/>
          <w:spacing w:val="-4"/>
          <w:sz w:val="16"/>
        </w:rPr>
        <w:t> </w:t>
      </w:r>
      <w:r>
        <w:rPr>
          <w:color w:val="262525"/>
          <w:sz w:val="16"/>
        </w:rPr>
        <w:t>influencer</w:t>
      </w:r>
      <w:r>
        <w:rPr>
          <w:color w:val="262525"/>
          <w:spacing w:val="-4"/>
          <w:sz w:val="16"/>
        </w:rPr>
        <w:t> </w:t>
      </w:r>
      <w:r>
        <w:rPr>
          <w:color w:val="262525"/>
          <w:sz w:val="16"/>
        </w:rPr>
        <w:t>activity,</w:t>
      </w:r>
      <w:r>
        <w:rPr>
          <w:color w:val="262525"/>
          <w:spacing w:val="-5"/>
          <w:sz w:val="16"/>
        </w:rPr>
        <w:t> </w:t>
      </w:r>
      <w:r>
        <w:rPr>
          <w:color w:val="262525"/>
          <w:sz w:val="16"/>
        </w:rPr>
        <w:t>and</w:t>
      </w:r>
      <w:r>
        <w:rPr>
          <w:color w:val="262525"/>
          <w:spacing w:val="-4"/>
          <w:sz w:val="16"/>
        </w:rPr>
        <w:t> </w:t>
      </w:r>
      <w:r>
        <w:rPr>
          <w:color w:val="262525"/>
          <w:sz w:val="16"/>
        </w:rPr>
        <w:t>press</w:t>
      </w:r>
      <w:r>
        <w:rPr>
          <w:color w:val="262525"/>
          <w:spacing w:val="-4"/>
          <w:sz w:val="16"/>
        </w:rPr>
        <w:t> </w:t>
      </w:r>
      <w:r>
        <w:rPr>
          <w:color w:val="262525"/>
          <w:spacing w:val="-2"/>
          <w:sz w:val="16"/>
        </w:rPr>
        <w:t>events.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40" w:lineRule="auto" w:before="56" w:after="0"/>
        <w:ind w:left="459" w:right="0" w:hanging="359"/>
        <w:jc w:val="left"/>
        <w:rPr>
          <w:color w:val="262525"/>
          <w:sz w:val="16"/>
        </w:rPr>
      </w:pPr>
      <w:r>
        <w:rPr>
          <w:color w:val="262525"/>
          <w:sz w:val="16"/>
        </w:rPr>
        <w:t>Post-Launch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Phase: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3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months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post-launch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–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Continue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engagement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through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content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and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customer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feedback</w:t>
      </w:r>
      <w:r>
        <w:rPr>
          <w:color w:val="262525"/>
          <w:spacing w:val="-2"/>
          <w:sz w:val="16"/>
        </w:rPr>
        <w:t> loops.</w:t>
      </w:r>
    </w:p>
    <w:p>
      <w:pPr>
        <w:pStyle w:val="BodyText"/>
        <w:spacing w:before="0"/>
        <w:ind w:left="0" w:firstLine="0"/>
      </w:pPr>
    </w:p>
    <w:p>
      <w:pPr>
        <w:pStyle w:val="BodyText"/>
        <w:spacing w:before="77"/>
        <w:ind w:left="0" w:firstLine="0"/>
      </w:pPr>
    </w:p>
    <w:p>
      <w:pPr>
        <w:pStyle w:val="Heading1"/>
        <w:spacing w:before="1"/>
      </w:pPr>
      <w:r>
        <w:rPr>
          <w:color w:val="2E3092"/>
        </w:rPr>
        <w:t>Projected </w:t>
      </w:r>
      <w:r>
        <w:rPr>
          <w:color w:val="2E3092"/>
          <w:spacing w:val="-2"/>
        </w:rPr>
        <w:t>Outcomes: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40" w:lineRule="auto" w:before="131" w:after="0"/>
        <w:ind w:left="459" w:right="0" w:hanging="359"/>
        <w:jc w:val="left"/>
        <w:rPr>
          <w:color w:val="262525"/>
          <w:sz w:val="16"/>
        </w:rPr>
      </w:pPr>
      <w:r>
        <w:rPr>
          <w:color w:val="262525"/>
          <w:sz w:val="16"/>
        </w:rPr>
        <w:t>A</w:t>
      </w:r>
      <w:r>
        <w:rPr>
          <w:color w:val="262525"/>
          <w:spacing w:val="-12"/>
          <w:sz w:val="16"/>
        </w:rPr>
        <w:t> </w:t>
      </w:r>
      <w:r>
        <w:rPr>
          <w:color w:val="262525"/>
          <w:sz w:val="16"/>
        </w:rPr>
        <w:t>strong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brand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presence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among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tech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enthusiasts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and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early</w:t>
      </w:r>
      <w:r>
        <w:rPr>
          <w:color w:val="262525"/>
          <w:spacing w:val="-2"/>
          <w:sz w:val="16"/>
        </w:rPr>
        <w:t> adopters.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40" w:lineRule="auto" w:before="56" w:after="0"/>
        <w:ind w:left="459" w:right="0" w:hanging="359"/>
        <w:jc w:val="left"/>
        <w:rPr>
          <w:color w:val="262525"/>
          <w:sz w:val="16"/>
        </w:rPr>
      </w:pPr>
      <w:r>
        <w:rPr>
          <w:color w:val="262525"/>
          <w:sz w:val="16"/>
        </w:rPr>
        <w:t>15%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increase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in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sales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compared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to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previous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product</w:t>
      </w:r>
      <w:r>
        <w:rPr>
          <w:color w:val="262525"/>
          <w:spacing w:val="-2"/>
          <w:sz w:val="16"/>
        </w:rPr>
        <w:t> launches.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40" w:lineRule="auto" w:before="56" w:after="0"/>
        <w:ind w:left="459" w:right="0" w:hanging="359"/>
        <w:jc w:val="left"/>
        <w:rPr>
          <w:color w:val="262525"/>
          <w:sz w:val="16"/>
        </w:rPr>
      </w:pPr>
      <w:r>
        <w:rPr>
          <w:color w:val="262525"/>
          <w:sz w:val="16"/>
        </w:rPr>
        <w:t>Greater</w:t>
      </w:r>
      <w:r>
        <w:rPr>
          <w:color w:val="262525"/>
          <w:spacing w:val="-4"/>
          <w:sz w:val="16"/>
        </w:rPr>
        <w:t> </w:t>
      </w:r>
      <w:r>
        <w:rPr>
          <w:color w:val="262525"/>
          <w:sz w:val="16"/>
        </w:rPr>
        <w:t>brand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loyalty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and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engagement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from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both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new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and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existing</w:t>
      </w:r>
      <w:r>
        <w:rPr>
          <w:color w:val="262525"/>
          <w:spacing w:val="-2"/>
          <w:sz w:val="16"/>
        </w:rPr>
        <w:t> customers.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40" w:lineRule="auto" w:before="56" w:after="0"/>
        <w:ind w:left="459" w:right="0" w:hanging="359"/>
        <w:jc w:val="left"/>
        <w:rPr>
          <w:color w:val="262525"/>
          <w:sz w:val="16"/>
        </w:rPr>
      </w:pPr>
      <w:r>
        <w:rPr>
          <w:color w:val="262525"/>
          <w:sz w:val="16"/>
        </w:rPr>
        <w:t>Increased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media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coverage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and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positive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product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reviews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from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key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industry</w:t>
      </w:r>
      <w:r>
        <w:rPr>
          <w:color w:val="262525"/>
          <w:spacing w:val="-2"/>
          <w:sz w:val="16"/>
        </w:rPr>
        <w:t> publications.</w:t>
      </w:r>
    </w:p>
    <w:sectPr>
      <w:footerReference w:type="default" r:id="rId5"/>
      <w:type w:val="continuous"/>
      <w:pgSz w:w="12240" w:h="15840"/>
      <w:pgMar w:header="0" w:footer="190" w:top="0" w:bottom="380" w:left="500" w:right="8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0736">
              <wp:simplePos x="0" y="0"/>
              <wp:positionH relativeFrom="page">
                <wp:posOffset>0</wp:posOffset>
              </wp:positionH>
              <wp:positionV relativeFrom="page">
                <wp:posOffset>9810750</wp:posOffset>
              </wp:positionV>
              <wp:extent cx="7772400" cy="24765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7772400" cy="2476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247650">
                            <a:moveTo>
                              <a:pt x="7772400" y="0"/>
                            </a:moveTo>
                            <a:lnTo>
                              <a:pt x="0" y="0"/>
                            </a:lnTo>
                            <a:lnTo>
                              <a:pt x="0" y="247650"/>
                            </a:lnTo>
                            <a:lnTo>
                              <a:pt x="7772400" y="247650"/>
                            </a:lnTo>
                            <a:lnTo>
                              <a:pt x="7772400" y="0"/>
                            </a:lnTo>
                            <a:close/>
                          </a:path>
                        </a:pathLst>
                      </a:custGeom>
                      <a:solidFill>
                        <a:srgbClr val="2B389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772.5pt;width:612pt;height:19.5pt;mso-position-horizontal-relative:page;mso-position-vertical-relative:page;z-index:-15775744" id="docshape1" filled="true" fillcolor="#2b3890" stroked="false">
              <v:fill type="solid"/>
              <w10:wrap type="none"/>
            </v:rect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60" w:hanging="360"/>
      </w:pPr>
      <w:rPr>
        <w:rFonts w:hint="default" w:ascii="Arial" w:hAnsi="Arial" w:eastAsia="Arial" w:cs="Arial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56"/>
      <w:ind w:left="459" w:hanging="359"/>
    </w:pPr>
    <w:rPr>
      <w:rFonts w:ascii="Arial" w:hAnsi="Arial" w:eastAsia="Arial" w:cs="Arial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6"/>
      <w:ind w:left="459" w:hanging="35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2</dc:title>
  <dcterms:created xsi:type="dcterms:W3CDTF">2024-12-04T07:09:47Z</dcterms:created>
  <dcterms:modified xsi:type="dcterms:W3CDTF">2024-12-04T07:09:47Z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Adobe Illustrator 29.0 (Windows)</vt:lpwstr>
  </property>
  <property fmtid="{D5CDD505-2E9C-101B-9397-08002B2CF9AE}" pid="4" name="LastSaved">
    <vt:filetime>2024-12-04T00:00:00Z</vt:filetime>
  </property>
  <property fmtid="{D5CDD505-2E9C-101B-9397-08002B2CF9AE}" pid="5" name="Producer">
    <vt:lpwstr>Adobe PDF library 17.00</vt:lpwstr>
  </property>
</Properties>
</file>